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69B84" w14:textId="77777777" w:rsidR="006418C9" w:rsidRDefault="006418C9" w:rsidP="006418C9">
      <w:r>
        <w:rPr>
          <w:noProof/>
          <w:lang w:eastAsia="sk-SK"/>
        </w:rPr>
        <w:drawing>
          <wp:inline distT="0" distB="0" distL="0" distR="0" wp14:anchorId="4B7DC28A" wp14:editId="329CF6E2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2B602" w14:textId="41F8BA72" w:rsidR="006418C9" w:rsidRPr="00956CD4" w:rsidRDefault="006418C9" w:rsidP="00956C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 mimoškolskej činnosti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6418C9" w:rsidRPr="008604F2" w14:paraId="14C14143" w14:textId="77777777" w:rsidTr="00D31233">
        <w:tc>
          <w:tcPr>
            <w:tcW w:w="4538" w:type="dxa"/>
            <w:vAlign w:val="center"/>
          </w:tcPr>
          <w:p w14:paraId="713D598B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4" w:type="dxa"/>
            <w:vAlign w:val="center"/>
          </w:tcPr>
          <w:p w14:paraId="59A11C23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6418C9" w:rsidRPr="008604F2" w14:paraId="536EB973" w14:textId="77777777" w:rsidTr="00D31233">
        <w:tc>
          <w:tcPr>
            <w:tcW w:w="4538" w:type="dxa"/>
            <w:vAlign w:val="center"/>
          </w:tcPr>
          <w:p w14:paraId="54F152F2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4" w:type="dxa"/>
            <w:vAlign w:val="center"/>
          </w:tcPr>
          <w:p w14:paraId="4908032D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1.2.1. Zvýšiť kvalitu odborného vzdelávania a prípravy reflektujúc potreby trhu práce </w:t>
            </w:r>
          </w:p>
        </w:tc>
      </w:tr>
      <w:tr w:rsidR="006418C9" w:rsidRPr="008604F2" w14:paraId="589B1351" w14:textId="77777777" w:rsidTr="00D31233">
        <w:tc>
          <w:tcPr>
            <w:tcW w:w="4538" w:type="dxa"/>
            <w:vAlign w:val="center"/>
          </w:tcPr>
          <w:p w14:paraId="59CD6464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24" w:type="dxa"/>
            <w:vAlign w:val="center"/>
          </w:tcPr>
          <w:p w14:paraId="37913495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6418C9" w:rsidRPr="008604F2" w14:paraId="6203F918" w14:textId="77777777" w:rsidTr="00D31233">
        <w:tc>
          <w:tcPr>
            <w:tcW w:w="4538" w:type="dxa"/>
            <w:vAlign w:val="center"/>
          </w:tcPr>
          <w:p w14:paraId="5040E670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4" w:type="dxa"/>
            <w:vAlign w:val="center"/>
          </w:tcPr>
          <w:p w14:paraId="64D5329F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Prepojenie stredoškolského vzdelávania s praxou v Trnavskom samosprávnom kraji 2</w:t>
            </w:r>
          </w:p>
        </w:tc>
      </w:tr>
      <w:tr w:rsidR="006418C9" w:rsidRPr="008604F2" w14:paraId="6EDECC3E" w14:textId="77777777" w:rsidTr="00D31233">
        <w:tc>
          <w:tcPr>
            <w:tcW w:w="4538" w:type="dxa"/>
            <w:vAlign w:val="center"/>
          </w:tcPr>
          <w:p w14:paraId="4D77E6CF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4" w:type="dxa"/>
            <w:vAlign w:val="center"/>
          </w:tcPr>
          <w:p w14:paraId="0BDE6BEB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312011AGY5</w:t>
            </w:r>
          </w:p>
        </w:tc>
      </w:tr>
      <w:tr w:rsidR="006418C9" w:rsidRPr="008604F2" w14:paraId="77B80764" w14:textId="77777777" w:rsidTr="00D31233">
        <w:tc>
          <w:tcPr>
            <w:tcW w:w="4538" w:type="dxa"/>
            <w:vAlign w:val="center"/>
          </w:tcPr>
          <w:p w14:paraId="744E575D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24" w:type="dxa"/>
            <w:vAlign w:val="center"/>
          </w:tcPr>
          <w:p w14:paraId="7C7A79E7" w14:textId="77777777" w:rsidR="006418C9" w:rsidRPr="00CC0A29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Stredná odborná škola technická Galanta -</w:t>
            </w:r>
          </w:p>
          <w:p w14:paraId="01A37B26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Műszaki Szakközépiskola Galanta</w:t>
            </w:r>
          </w:p>
        </w:tc>
      </w:tr>
      <w:tr w:rsidR="006418C9" w:rsidRPr="008604F2" w14:paraId="3D10D52D" w14:textId="77777777" w:rsidTr="00D31233">
        <w:tc>
          <w:tcPr>
            <w:tcW w:w="4538" w:type="dxa"/>
            <w:vAlign w:val="center"/>
          </w:tcPr>
          <w:p w14:paraId="6A007612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24" w:type="dxa"/>
            <w:vAlign w:val="center"/>
          </w:tcPr>
          <w:p w14:paraId="2EBE87C0" w14:textId="77777777" w:rsidR="006418C9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</w:p>
          <w:p w14:paraId="5E6AAA36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602BF">
              <w:rPr>
                <w:rFonts w:ascii="Times New Roman" w:hAnsi="Times New Roman"/>
              </w:rPr>
              <w:t>Počúvanie s porozumením v</w:t>
            </w:r>
            <w:r>
              <w:rPr>
                <w:rFonts w:ascii="Times New Roman" w:hAnsi="Times New Roman"/>
              </w:rPr>
              <w:t> anglickom jazyku</w:t>
            </w:r>
          </w:p>
        </w:tc>
      </w:tr>
      <w:tr w:rsidR="006418C9" w:rsidRPr="008604F2" w14:paraId="45482021" w14:textId="77777777" w:rsidTr="00D31233">
        <w:tc>
          <w:tcPr>
            <w:tcW w:w="4538" w:type="dxa"/>
            <w:vAlign w:val="center"/>
          </w:tcPr>
          <w:p w14:paraId="49CEE6FB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524" w:type="dxa"/>
            <w:vAlign w:val="center"/>
          </w:tcPr>
          <w:p w14:paraId="217FF78A" w14:textId="1290F061" w:rsidR="006418C9" w:rsidRPr="008604F2" w:rsidRDefault="00785F4C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  <w:r w:rsidR="001320C0">
              <w:rPr>
                <w:rFonts w:ascii="Times New Roman" w:hAnsi="Times New Roman"/>
              </w:rPr>
              <w:t>.2022</w:t>
            </w:r>
          </w:p>
        </w:tc>
      </w:tr>
      <w:tr w:rsidR="006418C9" w:rsidRPr="008604F2" w14:paraId="6CBDF866" w14:textId="77777777" w:rsidTr="00D31233">
        <w:tc>
          <w:tcPr>
            <w:tcW w:w="4538" w:type="dxa"/>
            <w:vAlign w:val="center"/>
          </w:tcPr>
          <w:p w14:paraId="7B057843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524" w:type="dxa"/>
            <w:vAlign w:val="center"/>
          </w:tcPr>
          <w:p w14:paraId="1BE3A039" w14:textId="0AC9EFE3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14:paraId="0686642E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>
              <w:rPr>
                <w:rFonts w:ascii="Times New Roman" w:hAnsi="Times New Roman"/>
                <w:sz w:val="20"/>
              </w:rPr>
              <w:t xml:space="preserve"> 1/4</w:t>
            </w:r>
          </w:p>
        </w:tc>
      </w:tr>
      <w:tr w:rsidR="006418C9" w:rsidRPr="008604F2" w14:paraId="5B924975" w14:textId="77777777" w:rsidTr="00D31233">
        <w:tc>
          <w:tcPr>
            <w:tcW w:w="4538" w:type="dxa"/>
            <w:vAlign w:val="center"/>
          </w:tcPr>
          <w:p w14:paraId="4EEF4A07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Meno lektora mimoškolskej činnosti</w:t>
            </w:r>
          </w:p>
        </w:tc>
        <w:tc>
          <w:tcPr>
            <w:tcW w:w="4524" w:type="dxa"/>
            <w:vAlign w:val="center"/>
          </w:tcPr>
          <w:p w14:paraId="4CF7DAD0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Monika Czaniková</w:t>
            </w:r>
          </w:p>
        </w:tc>
      </w:tr>
      <w:tr w:rsidR="006418C9" w:rsidRPr="008604F2" w14:paraId="3CC8BAB7" w14:textId="77777777" w:rsidTr="00D31233">
        <w:tc>
          <w:tcPr>
            <w:tcW w:w="4538" w:type="dxa"/>
            <w:vAlign w:val="center"/>
          </w:tcPr>
          <w:p w14:paraId="1618FCED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24" w:type="dxa"/>
            <w:vAlign w:val="center"/>
          </w:tcPr>
          <w:p w14:paraId="57ABC765" w14:textId="77777777" w:rsidR="006418C9" w:rsidRDefault="00697C0A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6418C9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6418C9">
              <w:rPr>
                <w:rFonts w:ascii="Times New Roman" w:hAnsi="Times New Roman"/>
              </w:rPr>
              <w:t xml:space="preserve"> </w:t>
            </w:r>
          </w:p>
          <w:p w14:paraId="740D497A" w14:textId="77777777" w:rsidR="006418C9" w:rsidRPr="008604F2" w:rsidRDefault="00697C0A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6418C9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6418C9" w:rsidRPr="008604F2" w14:paraId="19C48726" w14:textId="77777777" w:rsidTr="00122CA7">
        <w:trPr>
          <w:trHeight w:val="70"/>
        </w:trPr>
        <w:tc>
          <w:tcPr>
            <w:tcW w:w="9062" w:type="dxa"/>
            <w:gridSpan w:val="2"/>
            <w:vAlign w:val="center"/>
          </w:tcPr>
          <w:p w14:paraId="7BAFDFCF" w14:textId="2586030A" w:rsidR="006418C9" w:rsidRDefault="006418C9" w:rsidP="006418C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</w:p>
          <w:p w14:paraId="18904E6F" w14:textId="11490B2A" w:rsidR="006418C9" w:rsidRDefault="006418C9" w:rsidP="006418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84D22F5" w14:textId="0450E0F8" w:rsidR="00785F4C" w:rsidRDefault="006418C9" w:rsidP="0078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Téma nášho stretnutia má názov: </w:t>
            </w:r>
            <w:r w:rsidR="006C3E6D">
              <w:rPr>
                <w:rFonts w:ascii="Times New Roman" w:hAnsi="Times New Roman" w:cs="Times New Roman"/>
                <w:sz w:val="24"/>
                <w:szCs w:val="24"/>
              </w:rPr>
              <w:t>Zoo sprievodca – Lá</w:t>
            </w:r>
            <w:r w:rsidR="00785F4C">
              <w:rPr>
                <w:rFonts w:ascii="Times New Roman" w:hAnsi="Times New Roman" w:cs="Times New Roman"/>
                <w:sz w:val="24"/>
                <w:szCs w:val="24"/>
              </w:rPr>
              <w:t xml:space="preserve">ma. Na začiatku nášho stretnutia sme rozprávali o tom, kto kedy bol v zoologickej záhrade, ktoré zvieratá boli zaujímavé pre študentov, o ktorých sme získali nové poznatky. </w:t>
            </w:r>
          </w:p>
          <w:p w14:paraId="597D8723" w14:textId="708AC780" w:rsidR="00785F4C" w:rsidRDefault="00785F4C" w:rsidP="0078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 nahrávkou sme spravili cvičenie, kde študenti mali spojiť výrazy s vysvetleniami. </w:t>
            </w:r>
          </w:p>
          <w:p w14:paraId="171479DB" w14:textId="0376BF83" w:rsidR="00785F4C" w:rsidRDefault="00785F4C" w:rsidP="0078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Potom nasledovala nahrávka, kde sprievodca predstavil zvieratá domáce aj divoké. Domáce spomenul napr. lama a alpaka. Divoké boli láma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vikuňa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malá a lama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guanaco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Mali sme možnosť vypočuť, kde bývajú, na čo používajú vlnu z tých zvierat – </w:t>
            </w:r>
            <w:proofErr w:type="spellStart"/>
            <w:r w:rsidR="00956CD4">
              <w:rPr>
                <w:rFonts w:ascii="Times New Roman" w:hAnsi="Times New Roman" w:cs="Times New Roman"/>
                <w:sz w:val="24"/>
                <w:szCs w:val="24"/>
              </w:rPr>
              <w:t>vik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uňa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vlnu nosila len kráľova rodina, </w:t>
            </w:r>
            <w:r w:rsidR="00956CD4">
              <w:rPr>
                <w:rFonts w:ascii="Times New Roman" w:hAnsi="Times New Roman" w:cs="Times New Roman"/>
                <w:sz w:val="24"/>
                <w:szCs w:val="24"/>
              </w:rPr>
              <w:t>je veľmi exkluzívna, každé tri roky ich strihajú, preto je taká drahá a vzácna. Vypočuli sme zaujímavé informácie o týchto zvierat, že napr. lama žije aj v Spojenom kráľovstve a na čo využívajú ľudia tieto zvieratá.</w:t>
            </w:r>
          </w:p>
          <w:p w14:paraId="544C9A33" w14:textId="6AAE762E" w:rsidR="00122CA7" w:rsidRPr="00122CA7" w:rsidRDefault="00956CD4" w:rsidP="0012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vypočutí študenti vyriešili dve úlohy a na konci sme preopakovali slovnú zásobu a nové poznatky. </w:t>
            </w:r>
          </w:p>
        </w:tc>
      </w:tr>
    </w:tbl>
    <w:tbl>
      <w:tblPr>
        <w:tblpPr w:leftFromText="180" w:rightFromText="180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8"/>
        <w:gridCol w:w="5034"/>
      </w:tblGrid>
      <w:tr w:rsidR="00F46AAB" w:rsidRPr="007B6C7D" w14:paraId="166A1D10" w14:textId="77777777" w:rsidTr="00F46AAB">
        <w:tc>
          <w:tcPr>
            <w:tcW w:w="4028" w:type="dxa"/>
          </w:tcPr>
          <w:p w14:paraId="070BAA39" w14:textId="77777777" w:rsidR="00F46AAB" w:rsidRPr="007B6C7D" w:rsidRDefault="00F46AAB" w:rsidP="00F46A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4" w:type="dxa"/>
            <w:vAlign w:val="center"/>
          </w:tcPr>
          <w:p w14:paraId="658E128A" w14:textId="77777777" w:rsidR="00F46AAB" w:rsidRPr="008604F2" w:rsidRDefault="00F46AAB" w:rsidP="00F46AA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Monika Czaniková</w:t>
            </w:r>
          </w:p>
        </w:tc>
      </w:tr>
      <w:tr w:rsidR="00F46AAB" w:rsidRPr="007B6C7D" w14:paraId="08A37B8D" w14:textId="77777777" w:rsidTr="00F46AAB">
        <w:tc>
          <w:tcPr>
            <w:tcW w:w="4028" w:type="dxa"/>
          </w:tcPr>
          <w:p w14:paraId="7FE9BBFC" w14:textId="77777777" w:rsidR="00F46AAB" w:rsidRPr="007B6C7D" w:rsidRDefault="00F46AAB" w:rsidP="00F46A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4" w:type="dxa"/>
          </w:tcPr>
          <w:p w14:paraId="44DDB632" w14:textId="301B7CCE" w:rsidR="00F46AAB" w:rsidRPr="007B6C7D" w:rsidRDefault="00785F4C" w:rsidP="00F46AAB">
            <w:pPr>
              <w:tabs>
                <w:tab w:val="left" w:pos="1114"/>
              </w:tabs>
              <w:spacing w:after="0" w:line="240" w:lineRule="auto"/>
            </w:pPr>
            <w:r>
              <w:t>5.4</w:t>
            </w:r>
            <w:r w:rsidR="00F46AAB">
              <w:t>.2022</w:t>
            </w:r>
          </w:p>
        </w:tc>
      </w:tr>
      <w:tr w:rsidR="00F46AAB" w:rsidRPr="007B6C7D" w14:paraId="787180A0" w14:textId="77777777" w:rsidTr="00F46AAB">
        <w:tc>
          <w:tcPr>
            <w:tcW w:w="4028" w:type="dxa"/>
          </w:tcPr>
          <w:p w14:paraId="02C78C78" w14:textId="77777777" w:rsidR="00F46AAB" w:rsidRPr="007B6C7D" w:rsidRDefault="00F46AAB" w:rsidP="00F46A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4" w:type="dxa"/>
          </w:tcPr>
          <w:p w14:paraId="3C648C92" w14:textId="77777777" w:rsidR="00F46AAB" w:rsidRPr="007B6C7D" w:rsidRDefault="00F46AAB" w:rsidP="00F46AAB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46AAB" w:rsidRPr="007B6C7D" w14:paraId="409FE635" w14:textId="77777777" w:rsidTr="00F46AAB">
        <w:tc>
          <w:tcPr>
            <w:tcW w:w="4028" w:type="dxa"/>
          </w:tcPr>
          <w:p w14:paraId="356064D3" w14:textId="77777777" w:rsidR="00F46AAB" w:rsidRPr="007B6C7D" w:rsidRDefault="00F46AAB" w:rsidP="00F46A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4" w:type="dxa"/>
            <w:vAlign w:val="center"/>
          </w:tcPr>
          <w:p w14:paraId="4E08BF4E" w14:textId="77777777" w:rsidR="00F46AAB" w:rsidRPr="008604F2" w:rsidRDefault="00F46AAB" w:rsidP="00F46AA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Beáta Kissová</w:t>
            </w:r>
          </w:p>
        </w:tc>
      </w:tr>
      <w:tr w:rsidR="00F46AAB" w:rsidRPr="007B6C7D" w14:paraId="6FF5E29F" w14:textId="77777777" w:rsidTr="00F46AAB">
        <w:tc>
          <w:tcPr>
            <w:tcW w:w="4028" w:type="dxa"/>
          </w:tcPr>
          <w:p w14:paraId="514F550C" w14:textId="77777777" w:rsidR="00F46AAB" w:rsidRPr="007B6C7D" w:rsidRDefault="00F46AAB" w:rsidP="00F46A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4" w:type="dxa"/>
          </w:tcPr>
          <w:p w14:paraId="6B7E865F" w14:textId="6A74E99D" w:rsidR="00F46AAB" w:rsidRPr="007B6C7D" w:rsidRDefault="00785F4C" w:rsidP="00F46AAB">
            <w:pPr>
              <w:tabs>
                <w:tab w:val="left" w:pos="1114"/>
              </w:tabs>
              <w:spacing w:after="0" w:line="240" w:lineRule="auto"/>
            </w:pPr>
            <w:r>
              <w:t>5.4</w:t>
            </w:r>
            <w:r w:rsidR="00F46AAB">
              <w:t>.20</w:t>
            </w:r>
            <w:r w:rsidR="003E5912">
              <w:t>22</w:t>
            </w:r>
          </w:p>
        </w:tc>
      </w:tr>
      <w:tr w:rsidR="00F46AAB" w:rsidRPr="007B6C7D" w14:paraId="38463D0A" w14:textId="77777777" w:rsidTr="00F46AAB">
        <w:tc>
          <w:tcPr>
            <w:tcW w:w="4028" w:type="dxa"/>
          </w:tcPr>
          <w:p w14:paraId="4703CE32" w14:textId="77777777" w:rsidR="00F46AAB" w:rsidRPr="007B6C7D" w:rsidRDefault="00F46AAB" w:rsidP="00F46A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4" w:type="dxa"/>
          </w:tcPr>
          <w:p w14:paraId="780A254F" w14:textId="77777777" w:rsidR="00F46AAB" w:rsidRPr="007B6C7D" w:rsidRDefault="00F46AAB" w:rsidP="00F46AAB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1A9551D8" w14:textId="77777777" w:rsidR="00F46AAB" w:rsidRDefault="00F46AAB" w:rsidP="006418C9">
      <w:pPr>
        <w:tabs>
          <w:tab w:val="left" w:pos="1114"/>
        </w:tabs>
      </w:pPr>
    </w:p>
    <w:p w14:paraId="1FD555C3" w14:textId="682B37F3" w:rsidR="00324B17" w:rsidRPr="0040258A" w:rsidRDefault="006418C9" w:rsidP="00697C0A">
      <w:p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</w:rPr>
        <w:t>Príloha:</w:t>
      </w:r>
      <w:r w:rsidR="00122CA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Prezenčná listina z mimoškolskej činnosti</w:t>
      </w:r>
      <w:bookmarkStart w:id="0" w:name="_GoBack"/>
      <w:bookmarkEnd w:id="0"/>
    </w:p>
    <w:sectPr w:rsidR="00324B17" w:rsidRPr="00402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8A"/>
    <w:rsid w:val="00122CA7"/>
    <w:rsid w:val="001320C0"/>
    <w:rsid w:val="00202736"/>
    <w:rsid w:val="002674A6"/>
    <w:rsid w:val="00324B17"/>
    <w:rsid w:val="003807F0"/>
    <w:rsid w:val="003A063E"/>
    <w:rsid w:val="003E5912"/>
    <w:rsid w:val="0040258A"/>
    <w:rsid w:val="006418C9"/>
    <w:rsid w:val="00697C0A"/>
    <w:rsid w:val="006C3E6D"/>
    <w:rsid w:val="006D2A6E"/>
    <w:rsid w:val="00785F4C"/>
    <w:rsid w:val="00892129"/>
    <w:rsid w:val="00956CD4"/>
    <w:rsid w:val="00F4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571B"/>
  <w15:chartTrackingRefBased/>
  <w15:docId w15:val="{15B3D486-5413-49B5-82F7-83C4E05B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6418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6418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nava-vu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techga.edupag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Czanikova</dc:creator>
  <cp:keywords/>
  <dc:description/>
  <cp:lastModifiedBy>kissova.beata</cp:lastModifiedBy>
  <cp:revision>6</cp:revision>
  <dcterms:created xsi:type="dcterms:W3CDTF">2022-04-04T08:35:00Z</dcterms:created>
  <dcterms:modified xsi:type="dcterms:W3CDTF">2022-04-06T13:07:00Z</dcterms:modified>
</cp:coreProperties>
</file>