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9E" w:rsidRPr="00AD659E" w:rsidRDefault="00AD659E" w:rsidP="00AD65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59E">
        <w:rPr>
          <w:b/>
          <w:sz w:val="28"/>
          <w:szCs w:val="28"/>
        </w:rPr>
        <w:t xml:space="preserve">PLAN PRACY </w:t>
      </w:r>
    </w:p>
    <w:p w:rsidR="00AD659E" w:rsidRPr="00AD659E" w:rsidRDefault="00AD659E" w:rsidP="00AD659E">
      <w:pPr>
        <w:jc w:val="center"/>
        <w:rPr>
          <w:b/>
          <w:i/>
          <w:sz w:val="28"/>
          <w:szCs w:val="28"/>
        </w:rPr>
      </w:pPr>
      <w:r w:rsidRPr="00AD659E">
        <w:rPr>
          <w:b/>
          <w:i/>
          <w:sz w:val="28"/>
          <w:szCs w:val="28"/>
        </w:rPr>
        <w:t>Liceum Ogólnokształcącego im. K. K. Baczyńskiego w Nowej Soli</w:t>
      </w:r>
    </w:p>
    <w:p w:rsidR="00AD659E" w:rsidRDefault="00AD659E" w:rsidP="00AD659E">
      <w:pPr>
        <w:jc w:val="center"/>
        <w:rPr>
          <w:b/>
          <w:sz w:val="28"/>
          <w:szCs w:val="28"/>
        </w:rPr>
      </w:pPr>
      <w:r w:rsidRPr="00AD659E">
        <w:rPr>
          <w:b/>
          <w:sz w:val="28"/>
          <w:szCs w:val="28"/>
        </w:rPr>
        <w:t>2021/2022</w:t>
      </w:r>
    </w:p>
    <w:p w:rsidR="00AD659E" w:rsidRDefault="00AD659E" w:rsidP="00AD659E">
      <w:pPr>
        <w:jc w:val="center"/>
        <w:rPr>
          <w:b/>
          <w:sz w:val="28"/>
          <w:szCs w:val="28"/>
        </w:rPr>
      </w:pPr>
    </w:p>
    <w:p w:rsidR="00F106BE" w:rsidRPr="00F106BE" w:rsidRDefault="00AD659E" w:rsidP="00F106BE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color w:val="0070C0"/>
          <w:kern w:val="24"/>
          <w:sz w:val="28"/>
          <w:szCs w:val="28"/>
        </w:rPr>
      </w:pPr>
      <w:r w:rsidRPr="00F106BE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>Dni wolne od zajęć dydaktycznych z puli dyrektora</w:t>
      </w:r>
    </w:p>
    <w:p w:rsidR="00AD659E" w:rsidRPr="00AD659E" w:rsidRDefault="00AD659E" w:rsidP="00AD659E">
      <w:pPr>
        <w:pStyle w:val="Akapitzlist"/>
        <w:numPr>
          <w:ilvl w:val="0"/>
          <w:numId w:val="1"/>
        </w:numPr>
      </w:pPr>
      <w:r w:rsidRPr="00AD659E">
        <w:rPr>
          <w:rFonts w:ascii="Calibri" w:eastAsia="+mn-ea" w:hAnsi="Calibri" w:cs="+mn-cs"/>
          <w:color w:val="3C4743"/>
          <w:kern w:val="24"/>
        </w:rPr>
        <w:t>12 listopada 2021 r. (piątek)</w:t>
      </w:r>
    </w:p>
    <w:p w:rsidR="00AD659E" w:rsidRPr="00AD659E" w:rsidRDefault="00AD659E" w:rsidP="00AD659E">
      <w:pPr>
        <w:pStyle w:val="Akapitzlist"/>
        <w:numPr>
          <w:ilvl w:val="0"/>
          <w:numId w:val="1"/>
        </w:numPr>
      </w:pPr>
      <w:r w:rsidRPr="00AD659E">
        <w:rPr>
          <w:rFonts w:ascii="Calibri" w:eastAsia="+mn-ea" w:hAnsi="Calibri" w:cs="+mn-cs"/>
          <w:color w:val="3C4743"/>
          <w:kern w:val="24"/>
        </w:rPr>
        <w:t>7 stycznia 2022 r. (piątek)</w:t>
      </w:r>
    </w:p>
    <w:p w:rsidR="00AD659E" w:rsidRPr="00AD659E" w:rsidRDefault="00AD659E" w:rsidP="00AD659E">
      <w:pPr>
        <w:pStyle w:val="Akapitzlist"/>
        <w:numPr>
          <w:ilvl w:val="0"/>
          <w:numId w:val="1"/>
        </w:numPr>
      </w:pPr>
      <w:r w:rsidRPr="00AD659E">
        <w:rPr>
          <w:rFonts w:ascii="Calibri" w:eastAsia="+mn-ea" w:hAnsi="Calibri" w:cs="+mn-cs"/>
          <w:color w:val="3C4743"/>
          <w:kern w:val="24"/>
        </w:rPr>
        <w:t>2 maja 2022 r. (poniedziałek)</w:t>
      </w:r>
    </w:p>
    <w:p w:rsidR="00AD659E" w:rsidRPr="00AD659E" w:rsidRDefault="00AD659E" w:rsidP="00AD659E">
      <w:pPr>
        <w:pStyle w:val="Akapitzlist"/>
        <w:numPr>
          <w:ilvl w:val="0"/>
          <w:numId w:val="1"/>
        </w:numPr>
      </w:pPr>
      <w:r w:rsidRPr="00AD659E">
        <w:rPr>
          <w:rFonts w:ascii="Calibri" w:eastAsia="+mn-ea" w:hAnsi="Calibri" w:cs="+mn-cs"/>
          <w:color w:val="3C4743"/>
          <w:kern w:val="24"/>
        </w:rPr>
        <w:t>4, 5, 6, 9 maja 2022 r. (egzaminy maturalne: środa, czwartek, piątek, poniedziałek)</w:t>
      </w:r>
    </w:p>
    <w:p w:rsidR="00AD659E" w:rsidRPr="00AD659E" w:rsidRDefault="00AD659E" w:rsidP="00AD659E">
      <w:pPr>
        <w:pStyle w:val="Akapitzlist"/>
        <w:numPr>
          <w:ilvl w:val="0"/>
          <w:numId w:val="1"/>
        </w:numPr>
      </w:pPr>
      <w:r w:rsidRPr="00AD659E">
        <w:rPr>
          <w:rFonts w:ascii="Calibri" w:eastAsia="+mn-ea" w:hAnsi="Calibri" w:cs="+mn-cs"/>
          <w:color w:val="3C4743"/>
          <w:kern w:val="24"/>
        </w:rPr>
        <w:t>17 czerwca 2022 r. (piątek)</w:t>
      </w:r>
    </w:p>
    <w:p w:rsidR="00AD659E" w:rsidRDefault="00AD659E" w:rsidP="00AD659E">
      <w:pPr>
        <w:jc w:val="center"/>
        <w:rPr>
          <w:sz w:val="28"/>
          <w:szCs w:val="28"/>
        </w:rPr>
      </w:pPr>
    </w:p>
    <w:p w:rsidR="00AD659E" w:rsidRPr="00F106BE" w:rsidRDefault="00AD659E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Najważniejsze wydarzenia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rozpoczęcie roku szkolnego – 1 września 2021 r. początek zajęć dydaktyczno-wychowawczych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zimowa przerwa świąteczna 23 – 31 grudnia 2021 r. (powrót 3 stycznia 2022 r.)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ferie zimowe 17 stycznia – 30 stycznia 2022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wiosenna przerwa świąteczna 14 – 19 kwietnia 2022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maturzystów – 29 kwietnia 2022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– 24 czerwca 2022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ferie letnie – 25 czerwca – 31 sierpnia 2022 r.</w:t>
      </w:r>
    </w:p>
    <w:p w:rsidR="00AD659E" w:rsidRPr="00AD659E" w:rsidRDefault="00AD659E" w:rsidP="00AD659E">
      <w:pPr>
        <w:pStyle w:val="NormalnyWeb"/>
        <w:spacing w:before="30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Daty klasyfikacyjnych rad pedagogicznych</w:t>
      </w:r>
    </w:p>
    <w:p w:rsidR="00AD659E" w:rsidRPr="00AD659E" w:rsidRDefault="00AD659E" w:rsidP="0055622B">
      <w:pPr>
        <w:pStyle w:val="Akapitzlist"/>
        <w:numPr>
          <w:ilvl w:val="0"/>
          <w:numId w:val="3"/>
        </w:numPr>
        <w:spacing w:before="300"/>
      </w:pPr>
      <w:r w:rsidRPr="00AD659E">
        <w:rPr>
          <w:rFonts w:ascii="Calibri" w:eastAsia="+mn-ea" w:hAnsi="Calibri" w:cs="+mn-cs"/>
          <w:color w:val="FF0000"/>
          <w:kern w:val="24"/>
        </w:rPr>
        <w:t xml:space="preserve">13 stycznia 2022 r. </w:t>
      </w:r>
      <w:r w:rsidRPr="00AD659E">
        <w:rPr>
          <w:rFonts w:ascii="Calibri" w:eastAsia="+mn-ea" w:hAnsi="Calibri" w:cs="+mn-cs"/>
          <w:color w:val="3C4743"/>
          <w:kern w:val="24"/>
        </w:rPr>
        <w:t>klasyfikacja śródroczna (propozycje ocen – 20 grudnia 2022 r., wystawienie ocen – 11 stycznia 2022 r.)</w:t>
      </w:r>
    </w:p>
    <w:p w:rsidR="00AD659E" w:rsidRPr="00AD659E" w:rsidRDefault="00AD659E" w:rsidP="0055622B">
      <w:pPr>
        <w:pStyle w:val="Akapitzlist"/>
        <w:numPr>
          <w:ilvl w:val="0"/>
          <w:numId w:val="4"/>
        </w:numPr>
        <w:spacing w:before="300"/>
      </w:pPr>
      <w:r w:rsidRPr="00AD659E">
        <w:rPr>
          <w:rFonts w:ascii="Calibri" w:eastAsia="+mn-ea" w:hAnsi="Calibri" w:cs="+mn-cs"/>
          <w:color w:val="FF0000"/>
          <w:kern w:val="24"/>
        </w:rPr>
        <w:t xml:space="preserve">25 kwietnia 2022 r. </w:t>
      </w:r>
      <w:r w:rsidRPr="00AD659E">
        <w:rPr>
          <w:rFonts w:ascii="Calibri" w:eastAsia="+mn-ea" w:hAnsi="Calibri" w:cs="+mn-cs"/>
          <w:color w:val="3C4743"/>
          <w:kern w:val="24"/>
        </w:rPr>
        <w:t xml:space="preserve">klasyfikacja klas III </w:t>
      </w:r>
      <w:proofErr w:type="spellStart"/>
      <w:r w:rsidRPr="00AD659E">
        <w:rPr>
          <w:rFonts w:ascii="Calibri" w:eastAsia="+mn-ea" w:hAnsi="Calibri" w:cs="+mn-cs"/>
          <w:color w:val="3C4743"/>
          <w:kern w:val="24"/>
        </w:rPr>
        <w:t>gim</w:t>
      </w:r>
      <w:proofErr w:type="spellEnd"/>
      <w:r w:rsidRPr="00AD659E">
        <w:rPr>
          <w:rFonts w:ascii="Calibri" w:eastAsia="+mn-ea" w:hAnsi="Calibri" w:cs="+mn-cs"/>
          <w:color w:val="3C4743"/>
          <w:kern w:val="24"/>
        </w:rPr>
        <w:t xml:space="preserve"> (propozycje ocen – 30 marca 2022 r., wystawienie ocen – 21 kwietnia 2022 r., egzaminy klasyfikacyjne – 22-25 kwietnia 2022 r., egzaminy poprawkowe – 25 – 26 sierpnia 2022 r.</w:t>
      </w:r>
    </w:p>
    <w:p w:rsidR="00AD659E" w:rsidRPr="00AD659E" w:rsidRDefault="00AD659E" w:rsidP="0055622B">
      <w:pPr>
        <w:pStyle w:val="Akapitzlist"/>
        <w:numPr>
          <w:ilvl w:val="0"/>
          <w:numId w:val="5"/>
        </w:numPr>
        <w:spacing w:before="300"/>
      </w:pPr>
      <w:r w:rsidRPr="00AD659E">
        <w:rPr>
          <w:rFonts w:ascii="Calibri" w:eastAsia="+mn-ea" w:hAnsi="Calibri" w:cs="+mn-cs"/>
          <w:color w:val="FF0000"/>
          <w:kern w:val="24"/>
        </w:rPr>
        <w:t xml:space="preserve">21 czerwca 2022 r. </w:t>
      </w:r>
      <w:r w:rsidRPr="00AD659E">
        <w:rPr>
          <w:rFonts w:ascii="Calibri" w:eastAsia="+mn-ea" w:hAnsi="Calibri" w:cs="+mn-cs"/>
          <w:color w:val="3C4743"/>
          <w:kern w:val="24"/>
        </w:rPr>
        <w:t xml:space="preserve">klasyfikacja klas I, II III </w:t>
      </w:r>
      <w:proofErr w:type="spellStart"/>
      <w:r w:rsidRPr="00AD659E">
        <w:rPr>
          <w:rFonts w:ascii="Calibri" w:eastAsia="+mn-ea" w:hAnsi="Calibri" w:cs="+mn-cs"/>
          <w:color w:val="3C4743"/>
          <w:kern w:val="24"/>
        </w:rPr>
        <w:t>sp</w:t>
      </w:r>
      <w:proofErr w:type="spellEnd"/>
      <w:r w:rsidRPr="00AD659E">
        <w:rPr>
          <w:rFonts w:ascii="Calibri" w:eastAsia="+mn-ea" w:hAnsi="Calibri" w:cs="+mn-cs"/>
          <w:color w:val="3C4743"/>
          <w:kern w:val="24"/>
        </w:rPr>
        <w:t xml:space="preserve"> (propozycje ocen – 24 maja 2022 r., wystawienie ocen – 14 czerwca 2022 r., egzaminy klasyfikacyjne – 15 – 20 czerwca 2022 r., egzaminy poprawkowe – 25-26 sierpnia 2022 r.)</w:t>
      </w:r>
    </w:p>
    <w:p w:rsidR="00AD659E" w:rsidRPr="00AD659E" w:rsidRDefault="00AD659E" w:rsidP="00AD659E">
      <w:pPr>
        <w:pStyle w:val="NormalnyWeb"/>
        <w:spacing w:before="300" w:beforeAutospacing="0" w:after="0" w:afterAutospacing="0"/>
      </w:pPr>
      <w:r w:rsidRPr="00AD659E">
        <w:rPr>
          <w:rFonts w:ascii="Calibri" w:eastAsia="+mn-ea" w:hAnsi="Calibri" w:cs="+mn-cs"/>
          <w:color w:val="3C4743"/>
          <w:kern w:val="24"/>
        </w:rPr>
        <w:t>23 sierpnia 2022 r. – egzaminy poprawkowe matury</w:t>
      </w:r>
    </w:p>
    <w:p w:rsidR="00AD659E" w:rsidRDefault="00AD659E" w:rsidP="00AD659E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Terminy informowania rodziców o przewidywanych ocenach</w:t>
      </w:r>
    </w:p>
    <w:p w:rsidR="00AD659E" w:rsidRPr="00AD659E" w:rsidRDefault="00AD659E" w:rsidP="00AD659E">
      <w:pPr>
        <w:pStyle w:val="Akapitzlist"/>
        <w:numPr>
          <w:ilvl w:val="0"/>
          <w:numId w:val="6"/>
        </w:numPr>
      </w:pPr>
      <w:r w:rsidRPr="00AD659E">
        <w:rPr>
          <w:rFonts w:ascii="Calibri" w:eastAsia="+mn-ea" w:hAnsi="Calibri" w:cs="+mn-cs"/>
          <w:color w:val="3C4743"/>
          <w:kern w:val="24"/>
        </w:rPr>
        <w:t>klasy III: 21 grudnia 2022 r., 8 kwietnia 2022 r. (propozycje ocen)</w:t>
      </w:r>
    </w:p>
    <w:p w:rsidR="00AD659E" w:rsidRPr="00AD659E" w:rsidRDefault="00AD659E" w:rsidP="00AD659E">
      <w:pPr>
        <w:pStyle w:val="Akapitzlist"/>
        <w:numPr>
          <w:ilvl w:val="0"/>
          <w:numId w:val="6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klasy I </w:t>
      </w:r>
      <w:proofErr w:type="spellStart"/>
      <w:r w:rsidRPr="00AD659E">
        <w:rPr>
          <w:rFonts w:ascii="Calibri" w:eastAsia="+mn-ea" w:hAnsi="Calibri" w:cs="+mn-cs"/>
          <w:color w:val="3C4743"/>
          <w:kern w:val="24"/>
        </w:rPr>
        <w:t>i</w:t>
      </w:r>
      <w:proofErr w:type="spellEnd"/>
      <w:r w:rsidRPr="00AD659E">
        <w:rPr>
          <w:rFonts w:ascii="Calibri" w:eastAsia="+mn-ea" w:hAnsi="Calibri" w:cs="+mn-cs"/>
          <w:color w:val="3C4743"/>
          <w:kern w:val="24"/>
        </w:rPr>
        <w:t xml:space="preserve"> II: 1 kwietnia 2022 r., 25 maja 2022 r. (propozycje ocen)</w:t>
      </w:r>
    </w:p>
    <w:p w:rsidR="00AD659E" w:rsidRDefault="00AD659E" w:rsidP="00AD659E">
      <w:pPr>
        <w:jc w:val="center"/>
        <w:rPr>
          <w:sz w:val="24"/>
          <w:szCs w:val="24"/>
        </w:rPr>
      </w:pPr>
    </w:p>
    <w:p w:rsidR="00AD659E" w:rsidRDefault="00AD659E" w:rsidP="00AD659E">
      <w:pPr>
        <w:jc w:val="center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2185"/>
        <w:tblW w:w="109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4"/>
        <w:gridCol w:w="5416"/>
        <w:gridCol w:w="1394"/>
        <w:gridCol w:w="2367"/>
      </w:tblGrid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lastRenderedPageBreak/>
              <w:t>Data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Tematyka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Prowadzący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Tryb 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31. 08. 2021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roku szkolnego 2020/ 2021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697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09. 09. 2021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Przedstawienie planu nadzoru pedagogicznego </w:t>
            </w:r>
          </w:p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Zaopiniowanie i zatwierdzenie do realizacji dokumentów szkolnych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14.10.2021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Uroczysta Rada z okazji DEN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 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październik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Omówienie matur; Rada szkoleniowa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zdalny/stacjonarny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18.11.2020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Sprawy bieżące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zdalny/ stacjonarny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13. 01. 2021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Klasyfikacja śródroczna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03. 02. 2022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Podsumowanie I semestru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55622B" w:rsidRPr="00AD659E" w:rsidTr="0055622B">
        <w:trPr>
          <w:trHeight w:val="369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marzec/kwiecień 2022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Szkolenie z procedur przeprowadzania egzaminów maturalnych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wicedyrektor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55622B" w:rsidRPr="00AD659E" w:rsidTr="0055622B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25. 04. 2021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Rada klasyfikacyjna kl. III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21. 06. 2021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Rada klasyfikacyjna kl. I </w:t>
            </w:r>
            <w:proofErr w:type="spellStart"/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i</w:t>
            </w:r>
            <w:proofErr w:type="spellEnd"/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II III</w:t>
            </w:r>
          </w:p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Zaopiniowanie propozycji uczniów do nagród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55622B" w:rsidRPr="00AD659E" w:rsidTr="0055622B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30. 06. 2021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Podsumowanie roku szkolnego</w:t>
            </w:r>
          </w:p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Rozliczenie dokumentacji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55622B" w:rsidRPr="00AD659E" w:rsidTr="0055622B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31. 08. 2021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Sprawozdanie z nadzoru pedagogicznego</w:t>
            </w:r>
          </w:p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nowego roku szkolnego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622B" w:rsidRPr="00AD659E" w:rsidRDefault="0055622B" w:rsidP="0055622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</w:tbl>
    <w:p w:rsidR="00CB3271" w:rsidRPr="00F106BE" w:rsidRDefault="0055622B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RAD PEDAGO</w:t>
      </w:r>
      <w:r w:rsidR="00CB3271" w:rsidRPr="00F106BE">
        <w:rPr>
          <w:b/>
          <w:color w:val="4F81BD" w:themeColor="accent1"/>
          <w:sz w:val="28"/>
          <w:szCs w:val="28"/>
        </w:rPr>
        <w:t>GICZNYCH</w:t>
      </w:r>
    </w:p>
    <w:tbl>
      <w:tblPr>
        <w:tblpPr w:leftFromText="141" w:rightFromText="141" w:vertAnchor="page" w:horzAnchor="margin" w:tblpXSpec="center" w:tblpY="10153"/>
        <w:tblW w:w="82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3"/>
        <w:gridCol w:w="6817"/>
      </w:tblGrid>
      <w:tr w:rsidR="00CB3271" w:rsidRPr="00CB3271" w:rsidTr="008C399A">
        <w:trPr>
          <w:trHeight w:val="393"/>
        </w:trPr>
        <w:tc>
          <w:tcPr>
            <w:tcW w:w="8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3271" w:rsidRPr="00F106BE" w:rsidRDefault="00CB3271" w:rsidP="008C399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t>HARMONOGRAM ZEBRAŃ Z RODZICAMI</w:t>
            </w:r>
          </w:p>
        </w:tc>
      </w:tr>
      <w:tr w:rsidR="00CB3271" w:rsidRPr="00CB3271" w:rsidTr="008C399A">
        <w:trPr>
          <w:trHeight w:val="90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30. 08. 2021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klas I</w:t>
            </w:r>
          </w:p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Wybory trójek klasowych</w:t>
            </w:r>
          </w:p>
        </w:tc>
      </w:tr>
      <w:tr w:rsidR="00CB3271" w:rsidRPr="00CB3271" w:rsidTr="008C399A">
        <w:trPr>
          <w:trHeight w:val="68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02. 09. 2021 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kl. II i III</w:t>
            </w:r>
          </w:p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dostosowaniach egzaminów maturalnych</w:t>
            </w:r>
          </w:p>
        </w:tc>
      </w:tr>
      <w:tr w:rsidR="00CB3271" w:rsidRPr="00CB3271" w:rsidTr="008C399A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04. 11. 2021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bieżące</w:t>
            </w:r>
          </w:p>
        </w:tc>
      </w:tr>
      <w:tr w:rsidR="00CB3271" w:rsidRPr="00CB3271" w:rsidTr="008C399A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21. 12. 2021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przewidywanych ocenach (zdalne)</w:t>
            </w:r>
          </w:p>
        </w:tc>
      </w:tr>
      <w:tr w:rsidR="00CB3271" w:rsidRPr="00CB3271" w:rsidTr="008C399A">
        <w:trPr>
          <w:trHeight w:val="636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31. 03. 2022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Kl. III </w:t>
            </w:r>
            <w:proofErr w:type="spellStart"/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gim</w:t>
            </w:r>
            <w:proofErr w:type="spellEnd"/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propozycje ocen</w:t>
            </w:r>
          </w:p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Kl. I, II i III – informacje bieżące</w:t>
            </w:r>
          </w:p>
        </w:tc>
      </w:tr>
      <w:tr w:rsidR="00CB3271" w:rsidRPr="00CB3271" w:rsidTr="008C399A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26. 05. 2022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przewidywanych ocenach</w:t>
            </w:r>
          </w:p>
        </w:tc>
      </w:tr>
      <w:tr w:rsidR="00CB3271" w:rsidRPr="00CB3271" w:rsidTr="008C399A">
        <w:trPr>
          <w:trHeight w:val="403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16. 06. 2022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271" w:rsidRPr="00CB3271" w:rsidRDefault="00CB3271" w:rsidP="008C399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wystawionych ocenach – konsultacje indywidualne (zdalne)</w:t>
            </w:r>
          </w:p>
        </w:tc>
      </w:tr>
    </w:tbl>
    <w:p w:rsidR="00AD659E" w:rsidRDefault="00AD659E" w:rsidP="00AD659E">
      <w:pPr>
        <w:jc w:val="center"/>
        <w:rPr>
          <w:color w:val="4F81BD" w:themeColor="accent1"/>
          <w:sz w:val="24"/>
          <w:szCs w:val="24"/>
        </w:rPr>
      </w:pPr>
    </w:p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7500"/>
      </w:tblGrid>
      <w:tr w:rsidR="008C399A" w:rsidRPr="008C399A" w:rsidTr="008C399A">
        <w:trPr>
          <w:trHeight w:val="38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399A" w:rsidRPr="00F106BE" w:rsidRDefault="008C399A" w:rsidP="008C399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lastRenderedPageBreak/>
              <w:t>SPOTKANIA RADY RODZICÓW</w:t>
            </w:r>
          </w:p>
        </w:tc>
      </w:tr>
      <w:tr w:rsidR="008C399A" w:rsidRPr="008C399A" w:rsidTr="008C399A">
        <w:trPr>
          <w:trHeight w:val="110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9. 09. 2021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Wybory uzupełniające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 xml:space="preserve">Uchwała ws. Programu Profilaktyczno-Wychowawczego szkoły na 2021/2022 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oraz Programu doradztwa zawodowego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Przedstawienie planu pracy szkoły</w:t>
            </w:r>
          </w:p>
        </w:tc>
      </w:tr>
      <w:tr w:rsidR="008C399A" w:rsidRPr="008C399A" w:rsidTr="008C399A">
        <w:trPr>
          <w:trHeight w:val="5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październik/ listopad 2021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Omówienie spraw bieżących dotyczących funkcjonowania szkoły</w:t>
            </w:r>
          </w:p>
        </w:tc>
      </w:tr>
      <w:tr w:rsidR="008C399A" w:rsidRPr="008C399A" w:rsidTr="008C399A">
        <w:trPr>
          <w:trHeight w:val="4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g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rudzień 2021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Zaopiniowanie projektu budżetu</w:t>
            </w:r>
          </w:p>
        </w:tc>
      </w:tr>
      <w:tr w:rsidR="008C399A" w:rsidRPr="008C399A" w:rsidTr="008C399A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3. 02. 2022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Podsumowanie semestru – przedstawienie wyników klasyfikacji śródrocznej</w:t>
            </w:r>
          </w:p>
        </w:tc>
      </w:tr>
      <w:tr w:rsidR="008C399A" w:rsidRPr="008C399A" w:rsidTr="008C399A">
        <w:trPr>
          <w:trHeight w:val="4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21. 04 2022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Sprawy bieżące</w:t>
            </w:r>
          </w:p>
        </w:tc>
      </w:tr>
      <w:tr w:rsidR="008C399A" w:rsidRPr="008C399A" w:rsidTr="008C399A">
        <w:trPr>
          <w:trHeight w:val="6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F106BE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16. 06. 2022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Podsumowanie roku szkolnego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br/>
              <w:t>Wybór ubezpieczyciela na nowy rok szkolny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2022/2023</w:t>
            </w:r>
          </w:p>
        </w:tc>
      </w:tr>
    </w:tbl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p w:rsidR="009E7937" w:rsidRPr="00F106BE" w:rsidRDefault="009E7937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IMPREZ SZKOLNYCH</w:t>
      </w:r>
    </w:p>
    <w:tbl>
      <w:tblPr>
        <w:tblW w:w="90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3"/>
        <w:gridCol w:w="4536"/>
        <w:gridCol w:w="2693"/>
      </w:tblGrid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DATA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PRZEDSIĘWZIĘCIE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ODPOWIEDZIALNI</w:t>
            </w:r>
          </w:p>
        </w:tc>
      </w:tr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Internetowa Giełda Podręczników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A. Bielińska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Rozpoczęcie roku szkolnego. Obchody rocznicy wybuchu II wojny światowej,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A. Grządko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Okoń-Plinta sztandar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zajęcia integracyjne w klasach pierwszych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kl. I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 – 30.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Powiatowe obchody Dnia Bez Samochodu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04. 09. 2021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Narodowe czytanie – Biblioteka Miejska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I. Paszkowska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poloniści, wychowawcy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12. 09. 2021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Grand Prix Kaczmarek Electric MTB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</w:tc>
      </w:tr>
      <w:tr w:rsidR="009E7937" w:rsidRPr="009E7937" w:rsidTr="009E7937">
        <w:trPr>
          <w:trHeight w:val="77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16. 09. 2021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Obchody rocznicy agresji sowieckiej na Polskę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Dzień Sybiraka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Korowacka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29. 09. 2021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III Memoriał im. T. Cyplika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Inauguracja Rozgrywek Sportowych Nowosolada 2021/2022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Abramczyk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</w:tc>
      </w:tr>
      <w:tr w:rsidR="009E7937" w:rsidRPr="009E7937" w:rsidTr="009E7937">
        <w:trPr>
          <w:trHeight w:val="1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27. 09. 2021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Europejski Dzień Języków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K. Patelka</w:t>
            </w:r>
          </w:p>
        </w:tc>
      </w:tr>
      <w:tr w:rsidR="009E7937" w:rsidRPr="009E7937" w:rsidTr="009E793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11–13.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10. 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Obóz integracyjny dla klas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</w:tc>
      </w:tr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14. 10. 2021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Otrzęsiny klas pierwszych 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Ślubowanie 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Przekazanie sztandaru szkoły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J. Małczak 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klas I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październik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Pola Nadziei – sadzenie żonkili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M. Szymkowiak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październik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Półmetek klas trzecich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wychowawcy kl. III po </w:t>
            </w:r>
            <w:proofErr w:type="spellStart"/>
            <w:r w:rsidRPr="009E7937">
              <w:t>sp</w:t>
            </w:r>
            <w:proofErr w:type="spellEnd"/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lastRenderedPageBreak/>
              <w:t>9. 10. 2021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Noc Bibliotek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A. Bielińska, M. Dłuska,</w:t>
            </w:r>
            <w:r>
              <w:br/>
            </w:r>
            <w:r w:rsidRPr="009E7937">
              <w:t xml:space="preserve">K. Lewandowska, </w:t>
            </w:r>
            <w:r>
              <w:br/>
            </w:r>
            <w:r w:rsidRPr="009E7937">
              <w:t>M. Szymkowiak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10. 11. 2021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Polonez na 103, wspólne śpiewanie Hymnu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B. Janowski, </w:t>
            </w:r>
            <w:r>
              <w:t xml:space="preserve"> </w:t>
            </w:r>
            <w:r w:rsidRPr="009E7937">
              <w:t>K. Niemiec</w:t>
            </w:r>
            <w:r>
              <w:br/>
            </w:r>
            <w:r w:rsidRPr="009E7937">
              <w:t xml:space="preserve">K. Lewandowska, 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11. 11. 2021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Bieg Niepodległości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R. Abramczyk, SP 2, NGB, Team </w:t>
            </w:r>
            <w:proofErr w:type="spellStart"/>
            <w:r w:rsidRPr="009E7937">
              <w:t>Draczyński</w:t>
            </w:r>
            <w:proofErr w:type="spellEnd"/>
            <w:r w:rsidRPr="009E7937">
              <w:t xml:space="preserve">, </w:t>
            </w:r>
            <w:proofErr w:type="spellStart"/>
            <w:r w:rsidRPr="009E7937">
              <w:t>Wikon</w:t>
            </w:r>
            <w:proofErr w:type="spellEnd"/>
            <w:r w:rsidRPr="009E7937">
              <w:t>, Klub Mam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listopad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III Forum Organizacji Pozarządowych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M. Budna, P. Cieszkowski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03. 12. 2021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Maraton pisania listów - Amnesty International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B. Jasińska, M. Kołodziej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06. 12. 2021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Sportowy turniej mikołajkowy - </w:t>
            </w:r>
            <w:proofErr w:type="spellStart"/>
            <w:r w:rsidRPr="009E7937">
              <w:t>streetball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R. Abramczyk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15. 12. 2021</w:t>
            </w:r>
            <w:r>
              <w:t xml:space="preserve"> </w:t>
            </w:r>
            <w:r>
              <w:br/>
              <w:t>(</w:t>
            </w:r>
            <w:r w:rsidRPr="009E7937">
              <w:t>styczeń</w:t>
            </w:r>
            <w:r>
              <w:t xml:space="preserve"> 2022</w:t>
            </w:r>
            <w:r w:rsidRPr="009E7937"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Rocznica powstania wielkopolskiego (międzyszkolnie)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B. Jasińska, J. Michałowicz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22. 12. 2021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Konkurs Jasełkowy</w:t>
            </w:r>
            <w:r w:rsidR="00AD4BCF">
              <w:t xml:space="preserve"> klas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A. Muszyńska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22. 12. 2021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Wigilie klasowe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wychowawcy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23-31.12.2021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Przerwa  świąteczna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 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styczeń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Wielka Orkiestra Świątecznej Pomocy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N. Popova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styczeń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Dzień Babci i Dziadka dla DPS w Bełczu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A. Muszyńska, M. Szymkowiak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styczeń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Bal studniówkowy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wychowawcy kl. III po </w:t>
            </w:r>
            <w:proofErr w:type="spellStart"/>
            <w:r w:rsidRPr="009E7937">
              <w:t>gim</w:t>
            </w:r>
            <w:proofErr w:type="spellEnd"/>
            <w:r w:rsidRPr="009E7937">
              <w:t>.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styczeń/ luty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Koncert Noworoczny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K. Niemiec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17.01-30.01.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Ferie zimowe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 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18. 02. 2022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Święto matematyki i nauk przyrodniczych (tydzień)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E. Zacłona, A. Bondaruk, </w:t>
            </w:r>
            <w:r>
              <w:br/>
            </w:r>
            <w:r w:rsidRPr="00AD4BCF">
              <w:t>J. Małczak, R. Gorockiewicz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luty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Tydzień zdrowia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M. Szymkowiak, M. Dłuska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1. 03. 2022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Dzień Żołnierzy Wyklętych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K. Patelka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marzec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Tydzień Patrona</w:t>
            </w:r>
            <w:r>
              <w:br/>
            </w:r>
            <w:r w:rsidRPr="00AD4BCF">
              <w:t>Ogólnopolski Konkurs Recytatorski Baczyniak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J. Bojanowska, poloniści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22. 03. 2022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Dzień Otwarty - warsztaty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P. Cieszkowski, G. Okoń-Plinta, M. Dłuska, M. Król, </w:t>
            </w:r>
            <w:r w:rsidRPr="00AD4BCF">
              <w:br/>
              <w:t xml:space="preserve"> M. Kołodziej oraz przyrodnicy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lastRenderedPageBreak/>
              <w:t>25 – 27. 03.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I Zajazd Klubów Gier Planszowych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M. Szymkowiak, M. Dłuska, B. Jasińska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1. 04. 2022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Spektakl szkolny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A. Chyżak-Fitas, K. Niemiec, J. Bojanowska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marzec/kwiecień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Rekolekcje szkolne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A. Muszyńska,  Ks. Paweł Mikołajczak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14 - 19. 04.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Wiosenna przerwa świąteczna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 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13. 04. 2022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Złożenie kwiatów pod dębem katyńskim -  dzień pamięci ofiar zbrodni katyńskiej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Korowacka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28. 04. 2022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Pożegnanie </w:t>
            </w:r>
            <w:r>
              <w:t>maturzystów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M. Bilska, A. Harciarek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29. 04. 2022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Święto Konstytucji 3 Maja, Święto Flagi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Jasińska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4-9. 05.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Egzamin maturalny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wicedyrektor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maj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Olimpiada Radość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M. Szymkowiak</w:t>
            </w:r>
            <w:r>
              <w:t xml:space="preserve">, </w:t>
            </w:r>
            <w:r w:rsidRPr="00AD4BCF">
              <w:t>M. Budna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21 – 22. 05.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Ares open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R. Abramczyk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czerwiec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Korowód Solan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K. Lewandowska</w:t>
            </w:r>
            <w:r>
              <w:t xml:space="preserve">, </w:t>
            </w:r>
            <w:r w:rsidRPr="00AD4BCF">
              <w:t>B. Pondel</w:t>
            </w:r>
            <w:r>
              <w:br/>
            </w:r>
            <w:r w:rsidRPr="00AD4BCF">
              <w:t>M. Król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czerwiec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Wybory do Samorządu Uczniowskiego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Korowacka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25. 06. 2022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Zakończenie roku</w:t>
            </w:r>
            <w:r>
              <w:t xml:space="preserve"> szkolnego</w:t>
            </w:r>
            <w:r w:rsidRPr="00AD4BCF">
              <w:t xml:space="preserve"> klas I, II i 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A. Dąbrowska</w:t>
            </w:r>
          </w:p>
        </w:tc>
      </w:tr>
    </w:tbl>
    <w:p w:rsidR="008C399A" w:rsidRPr="0055622B" w:rsidRDefault="008C399A" w:rsidP="00AD659E">
      <w:pPr>
        <w:jc w:val="center"/>
        <w:rPr>
          <w:color w:val="4F81BD" w:themeColor="accent1"/>
          <w:sz w:val="24"/>
          <w:szCs w:val="24"/>
        </w:rPr>
      </w:pPr>
    </w:p>
    <w:sectPr w:rsidR="008C399A" w:rsidRPr="0055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FFD"/>
    <w:multiLevelType w:val="hybridMultilevel"/>
    <w:tmpl w:val="8676E77A"/>
    <w:lvl w:ilvl="0" w:tplc="DB76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2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48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D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6D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65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E1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0621F3"/>
    <w:multiLevelType w:val="hybridMultilevel"/>
    <w:tmpl w:val="27DCA436"/>
    <w:lvl w:ilvl="0" w:tplc="3EAA4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C17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2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4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8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A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0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8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5A4B"/>
    <w:multiLevelType w:val="hybridMultilevel"/>
    <w:tmpl w:val="6F187CEE"/>
    <w:lvl w:ilvl="0" w:tplc="13945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C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D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4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4C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7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D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E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05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D461D"/>
    <w:multiLevelType w:val="hybridMultilevel"/>
    <w:tmpl w:val="F3DE20FA"/>
    <w:lvl w:ilvl="0" w:tplc="8D80F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6C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6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9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D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A6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80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63C7"/>
    <w:multiLevelType w:val="hybridMultilevel"/>
    <w:tmpl w:val="05DC0570"/>
    <w:lvl w:ilvl="0" w:tplc="16C4C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A0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D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6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7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1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8C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E8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2400"/>
    <w:multiLevelType w:val="hybridMultilevel"/>
    <w:tmpl w:val="A2D67690"/>
    <w:lvl w:ilvl="0" w:tplc="ED78B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1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29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9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2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D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8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1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E"/>
    <w:rsid w:val="0002700A"/>
    <w:rsid w:val="0055622B"/>
    <w:rsid w:val="008132F0"/>
    <w:rsid w:val="00853B89"/>
    <w:rsid w:val="008855FD"/>
    <w:rsid w:val="008C399A"/>
    <w:rsid w:val="009E7937"/>
    <w:rsid w:val="00AD4BCF"/>
    <w:rsid w:val="00AD659E"/>
    <w:rsid w:val="00C803F2"/>
    <w:rsid w:val="00CB3271"/>
    <w:rsid w:val="00F106B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4D02-E48E-4D20-9A90-B950A0D1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61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03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04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2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2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6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0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35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4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37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7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50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21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20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4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5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2021-09-01T12:53:00Z</dcterms:created>
  <dcterms:modified xsi:type="dcterms:W3CDTF">2021-09-01T12:53:00Z</dcterms:modified>
</cp:coreProperties>
</file>